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5B96" w:rsidRDefault="00DA3DC0">
      <w:pPr>
        <w:jc w:val="center"/>
        <w:rPr>
          <w:b/>
        </w:rPr>
      </w:pPr>
      <w:r>
        <w:rPr>
          <w:b/>
        </w:rPr>
        <w:t>RELAZIONE SU MOBILITA’ ERASMUS</w:t>
      </w:r>
    </w:p>
    <w:p w14:paraId="00000002" w14:textId="77777777" w:rsidR="00945B96" w:rsidRDefault="00945B96"/>
    <w:p w14:paraId="00000004" w14:textId="3F6D9A1A" w:rsidR="00945B96" w:rsidRDefault="00DA3DC0">
      <w:r>
        <w:t>SEDE: F MONTPEL01</w:t>
      </w:r>
      <w:bookmarkStart w:id="0" w:name="_GoBack"/>
      <w:bookmarkEnd w:id="0"/>
    </w:p>
    <w:p w14:paraId="00000005" w14:textId="77777777" w:rsidR="00945B96" w:rsidRDefault="00945B96"/>
    <w:p w14:paraId="00000006" w14:textId="77777777" w:rsidR="00945B96" w:rsidRDefault="00DA3DC0">
      <w:pPr>
        <w:rPr>
          <w:b/>
        </w:rPr>
      </w:pPr>
      <w:bookmarkStart w:id="1" w:name="_gjdgxs" w:colFirst="0" w:colLast="0"/>
      <w:bookmarkEnd w:id="1"/>
      <w:r>
        <w:rPr>
          <w:b/>
        </w:rPr>
        <w:t>Qualità dell’Università e dei corsi di studio seguiti</w:t>
      </w:r>
    </w:p>
    <w:p w14:paraId="00000007" w14:textId="77777777" w:rsidR="00945B96" w:rsidRDefault="00DA3DC0">
      <w:r>
        <w:t xml:space="preserve">Università all’avanguardia negli spazi quanto nei corsi di studio. L’accordo </w:t>
      </w:r>
      <w:proofErr w:type="spellStart"/>
      <w:r>
        <w:t>Unifi</w:t>
      </w:r>
      <w:proofErr w:type="spellEnd"/>
      <w:r>
        <w:t xml:space="preserve"> riguarda la facoltà di Management e la possibilità di dare esami di economia in senso proprio è ridotta (circa 12 ECTS) mentre per esami di economia aziendale non ci sono pr</w:t>
      </w:r>
      <w:r>
        <w:t>oblemi. Metodo molto diverso dal nostro già in triennale che aiuta a confrontarsi con metodologie alle volte più pratiche e interattive.</w:t>
      </w:r>
    </w:p>
    <w:p w14:paraId="00000008" w14:textId="77777777" w:rsidR="00945B96" w:rsidRDefault="00DA3DC0">
      <w:pPr>
        <w:rPr>
          <w:b/>
        </w:rPr>
      </w:pPr>
      <w:r>
        <w:rPr>
          <w:b/>
        </w:rPr>
        <w:t>Organizzazione degli uffici e disponibilità dei docenti</w:t>
      </w:r>
    </w:p>
    <w:p w14:paraId="00000009" w14:textId="77777777" w:rsidR="00945B96" w:rsidRDefault="00DA3DC0">
      <w:r>
        <w:t>Docenti disponibili soprattutto nei corsi a numero ristretto ma</w:t>
      </w:r>
      <w:r>
        <w:t xml:space="preserve"> distacco molto marcato, forse più ancora di quanto siamo abituati. Ufficio relazioni internazionali efficientissimo e con disponibilità massima.</w:t>
      </w:r>
    </w:p>
    <w:p w14:paraId="0000000A" w14:textId="77777777" w:rsidR="00945B96" w:rsidRDefault="00DA3DC0">
      <w:pPr>
        <w:rPr>
          <w:b/>
        </w:rPr>
      </w:pPr>
      <w:r>
        <w:rPr>
          <w:b/>
        </w:rPr>
        <w:t>Servizi a disposizione degli studenti</w:t>
      </w:r>
    </w:p>
    <w:p w14:paraId="0000000B" w14:textId="77777777" w:rsidR="00945B96" w:rsidRDefault="00DA3DC0">
      <w:pPr>
        <w:rPr>
          <w:color w:val="000000"/>
        </w:rPr>
      </w:pPr>
      <w:r>
        <w:t>L’alloggio, se richiesto per tempo, è fornito dall’università a prezzo m</w:t>
      </w:r>
      <w:r>
        <w:t>odico e insieme ad altri servizi come corsi per attività sportive rende l’offerta davvero efficiente e appetibile.</w:t>
      </w:r>
    </w:p>
    <w:p w14:paraId="0000000C" w14:textId="77777777" w:rsidR="00945B96" w:rsidRDefault="00DA3DC0">
      <w:pPr>
        <w:rPr>
          <w:b/>
        </w:rPr>
      </w:pPr>
      <w:r>
        <w:rPr>
          <w:b/>
        </w:rPr>
        <w:t xml:space="preserve">Esperienza in generale (città, </w:t>
      </w:r>
      <w:proofErr w:type="spellStart"/>
      <w:r>
        <w:rPr>
          <w:b/>
        </w:rPr>
        <w:t>accomodation</w:t>
      </w:r>
      <w:proofErr w:type="spellEnd"/>
      <w:r>
        <w:rPr>
          <w:b/>
        </w:rPr>
        <w:t>, prezzi, servizi, cibo, etc.)</w:t>
      </w:r>
    </w:p>
    <w:p w14:paraId="0000000D" w14:textId="77777777" w:rsidR="00945B96" w:rsidRDefault="00DA3DC0">
      <w:r>
        <w:t>La città è ben servita dai mezzi pubblici oltre che facile da girar</w:t>
      </w:r>
      <w:r>
        <w:t>e in bicicletta (che è stato il mio mezzo di trasporto per l’intero quadrimestre). Le dimensioni sono ridotte (circa la metà di Firenze per intendersi) il che permette di ambientarsi rapidamente e di vivere a pieno ogni punto della città. I prezzi sono leg</w:t>
      </w:r>
      <w:r>
        <w:t>germente più bassi che a Firenze, soprattutto per quanto riguarda gli svaghi.</w:t>
      </w:r>
    </w:p>
    <w:sectPr w:rsidR="00945B9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96"/>
    <w:rsid w:val="00945B96"/>
    <w:rsid w:val="00D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289C"/>
  <w15:docId w15:val="{A7EE2123-3B6A-40F6-839A-594D233F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2019-12-19T07:49:00Z</dcterms:created>
  <dcterms:modified xsi:type="dcterms:W3CDTF">2019-12-19T07:49:00Z</dcterms:modified>
</cp:coreProperties>
</file>