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24" w:rsidRPr="00046624" w:rsidRDefault="00046624" w:rsidP="00E77218">
      <w:pPr>
        <w:spacing w:before="120"/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Undergraduate</w:t>
      </w:r>
      <w:r w:rsidRPr="00046624">
        <w:rPr>
          <w:rFonts w:ascii="Arial" w:hAnsi="Arial" w:cs="Arial"/>
          <w:b/>
          <w:caps/>
          <w:sz w:val="32"/>
          <w:szCs w:val="32"/>
          <w:lang w:val="en-GB"/>
        </w:rPr>
        <w:t xml:space="preserve">/bachElor </w:t>
      </w:r>
      <w:r w:rsidRPr="00046624">
        <w:rPr>
          <w:rFonts w:ascii="Arial" w:hAnsi="Arial" w:cs="Arial"/>
          <w:b/>
          <w:caps/>
          <w:sz w:val="32"/>
          <w:szCs w:val="32"/>
          <w:lang w:val="en-GB"/>
        </w:rPr>
        <w:t>degree</w:t>
      </w:r>
      <w:r w:rsidRPr="00046624">
        <w:rPr>
          <w:rFonts w:ascii="Arial" w:hAnsi="Arial" w:cs="Arial"/>
          <w:b/>
          <w:caps/>
          <w:sz w:val="32"/>
          <w:szCs w:val="32"/>
          <w:lang w:val="en-GB"/>
        </w:rPr>
        <w:t xml:space="preserve"> in tourism</w:t>
      </w:r>
    </w:p>
    <w:p w:rsidR="00C0264D" w:rsidRPr="00046624" w:rsidRDefault="0070122B" w:rsidP="00E77218">
      <w:pPr>
        <w:spacing w:before="120"/>
        <w:jc w:val="center"/>
        <w:rPr>
          <w:rFonts w:ascii="Arial" w:hAnsi="Arial" w:cs="Arial"/>
          <w:b/>
          <w:i/>
          <w:caps/>
          <w:sz w:val="32"/>
          <w:szCs w:val="32"/>
          <w:lang w:val="en-GB"/>
        </w:rPr>
      </w:pPr>
      <w:r w:rsidRPr="00046624">
        <w:rPr>
          <w:rFonts w:ascii="Arial" w:hAnsi="Arial" w:cs="Arial"/>
          <w:b/>
          <w:i/>
          <w:caps/>
          <w:sz w:val="32"/>
          <w:szCs w:val="32"/>
          <w:lang w:val="en-GB"/>
        </w:rPr>
        <w:t>Licenciatura em Turismo</w:t>
      </w:r>
    </w:p>
    <w:p w:rsidR="006919F0" w:rsidRPr="00046624" w:rsidRDefault="00046624" w:rsidP="006919F0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Created in 1998. New study plan s</w:t>
      </w:r>
      <w:r w:rsidRPr="00046624">
        <w:rPr>
          <w:rFonts w:ascii="Arial" w:hAnsi="Arial" w:cs="Arial"/>
          <w:sz w:val="32"/>
          <w:szCs w:val="32"/>
          <w:lang w:val="en-GB"/>
        </w:rPr>
        <w:t xml:space="preserve">ince </w:t>
      </w:r>
      <w:r w:rsidR="006919F0" w:rsidRPr="00046624">
        <w:rPr>
          <w:rFonts w:ascii="Arial" w:hAnsi="Arial" w:cs="Arial"/>
          <w:sz w:val="32"/>
          <w:szCs w:val="32"/>
          <w:lang w:val="en-GB"/>
        </w:rPr>
        <w:t>2015/2016</w:t>
      </w:r>
    </w:p>
    <w:p w:rsidR="00F55807" w:rsidRPr="00046624" w:rsidRDefault="00F55807" w:rsidP="006919F0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95191D" w:rsidRPr="00046624" w:rsidRDefault="0095191D" w:rsidP="0095191D">
      <w:pPr>
        <w:spacing w:line="276" w:lineRule="auto"/>
        <w:rPr>
          <w:rFonts w:ascii="Arial" w:hAnsi="Arial" w:cs="Arial"/>
          <w:smallCaps/>
          <w:sz w:val="28"/>
          <w:szCs w:val="28"/>
          <w:lang w:val="en-GB"/>
        </w:rPr>
      </w:pPr>
    </w:p>
    <w:tbl>
      <w:tblPr>
        <w:tblStyle w:val="Tabelacomgrelha"/>
        <w:tblW w:w="0" w:type="auto"/>
        <w:jc w:val="center"/>
        <w:tblInd w:w="0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688"/>
        <w:gridCol w:w="583"/>
        <w:gridCol w:w="2552"/>
        <w:gridCol w:w="708"/>
        <w:gridCol w:w="567"/>
        <w:gridCol w:w="3261"/>
        <w:gridCol w:w="708"/>
      </w:tblGrid>
      <w:tr w:rsidR="0095191D" w:rsidRPr="00927966" w:rsidTr="0095191D">
        <w:trPr>
          <w:trHeight w:val="42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  <w:t>Year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  <w:t>Sem.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  <w:t>Course Unit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  <w:t>ECTS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  <w:t>Sem.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  <w:t>Course Unit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18"/>
                <w:szCs w:val="18"/>
                <w:lang w:val="en-GB"/>
              </w:rPr>
              <w:t>ECTS</w:t>
            </w:r>
          </w:p>
        </w:tc>
      </w:tr>
      <w:tr w:rsidR="0095191D" w:rsidRPr="00927966" w:rsidTr="0095191D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1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st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1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Introduction to Tourism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Tourism Geography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Quantitative Methods in Tourism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Tourism History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Organizational Management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English B1.1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US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Spanish 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US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3.0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3.0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3.0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US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2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nd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Tourism Economics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Anthropology and Sociology of Tourism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Qualitative Methods in Tourism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History of Art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English B1.2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Spanish 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</w:tc>
      </w:tr>
      <w:tr w:rsidR="0095191D" w:rsidRPr="00927966" w:rsidTr="0095191D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2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nd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1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Accounting and Finance I</w:t>
            </w:r>
          </w:p>
          <w:p w:rsidR="0095191D" w:rsidRPr="00927966" w:rsidRDefault="0095191D">
            <w:pPr>
              <w:rPr>
                <w:rFonts w:ascii="Arial" w:hAnsi="Arial" w:cs="Arial"/>
                <w:sz w:val="18"/>
                <w:szCs w:val="18"/>
                <w:lang w:val="en-GB" w:eastAsia="pt-PT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Tourism Market Research</w:t>
            </w:r>
          </w:p>
          <w:p w:rsidR="0095191D" w:rsidRPr="00927966" w:rsidRDefault="00951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Tourism Law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Tourism Operations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English B2.1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Spanish B1.1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2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nd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ind w:right="268"/>
              <w:rPr>
                <w:rFonts w:ascii="Arial" w:eastAsia="Times New Roman" w:hAnsi="Arial" w:cs="Arial"/>
                <w:sz w:val="18"/>
                <w:szCs w:val="18"/>
                <w:lang w:val="en-GB" w:eastAsia="pt-PT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Tourism Planning and Development</w:t>
            </w:r>
          </w:p>
          <w:p w:rsidR="0095191D" w:rsidRPr="00927966" w:rsidRDefault="0095191D">
            <w:pPr>
              <w:ind w:right="268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 xml:space="preserve">Tourism Marketing </w:t>
            </w:r>
          </w:p>
          <w:p w:rsidR="0095191D" w:rsidRPr="00927966" w:rsidRDefault="0095191D">
            <w:pPr>
              <w:ind w:right="268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Human Resources Management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Accounting and Finance II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Cultural Heritage Management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English B2.1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Spanish B1.1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</w:tc>
      </w:tr>
      <w:tr w:rsidR="0095191D" w:rsidRPr="00927966" w:rsidTr="0095191D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rd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1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 xml:space="preserve">Traineeship in Tourism 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Tourism and Environment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Digital Platforms in Tourism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Tourism, Agriculture and Food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Cultural Tourism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Health and Wellness Tourism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9.0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2</w:t>
            </w: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vertAlign w:val="superscript"/>
                <w:lang w:val="en-GB"/>
              </w:rPr>
              <w:t>nd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ind w:right="268"/>
              <w:rPr>
                <w:rFonts w:ascii="Arial" w:eastAsia="Times New Roman" w:hAnsi="Arial" w:cs="Arial"/>
                <w:sz w:val="18"/>
                <w:szCs w:val="18"/>
                <w:lang w:val="en-GB" w:eastAsia="pt-PT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Seminar</w:t>
            </w:r>
          </w:p>
          <w:p w:rsidR="0095191D" w:rsidRPr="00927966" w:rsidRDefault="0095191D">
            <w:pPr>
              <w:ind w:right="26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Tourism Entertainment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Entrepreneurship</w:t>
            </w:r>
          </w:p>
          <w:p w:rsidR="0095191D" w:rsidRPr="00927966" w:rsidRDefault="0095191D">
            <w:pPr>
              <w:ind w:right="268"/>
              <w:rPr>
                <w:rFonts w:ascii="Arial" w:hAnsi="Arial" w:cs="Arial"/>
                <w:sz w:val="18"/>
                <w:szCs w:val="18"/>
                <w:lang w:val="en-GB" w:eastAsia="pt-PT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Tourism Quality Management</w:t>
            </w:r>
          </w:p>
          <w:p w:rsidR="0095191D" w:rsidRPr="00927966" w:rsidRDefault="0095191D">
            <w:pPr>
              <w:ind w:right="26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Option I</w:t>
            </w:r>
          </w:p>
          <w:p w:rsidR="0095191D" w:rsidRPr="00927966" w:rsidRDefault="0095191D">
            <w:pPr>
              <w:ind w:right="26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Option II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ind w:right="268"/>
              <w:rPr>
                <w:rFonts w:ascii="Arial" w:eastAsia="Times New Roman" w:hAnsi="Arial" w:cs="Arial"/>
                <w:sz w:val="18"/>
                <w:szCs w:val="18"/>
                <w:lang w:val="en-GB" w:eastAsia="pt-PT"/>
              </w:rPr>
            </w:pPr>
            <w:r w:rsidRPr="00927966">
              <w:rPr>
                <w:rFonts w:ascii="Arial" w:hAnsi="Arial" w:cs="Arial"/>
                <w:sz w:val="18"/>
                <w:szCs w:val="18"/>
                <w:lang w:val="en-GB"/>
              </w:rPr>
              <w:t>Option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D" w:rsidRPr="00927966" w:rsidRDefault="0095191D">
            <w:pP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6.0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</w:tc>
      </w:tr>
    </w:tbl>
    <w:p w:rsidR="0095191D" w:rsidRPr="00927966" w:rsidRDefault="0095191D" w:rsidP="0095191D">
      <w:pPr>
        <w:spacing w:line="276" w:lineRule="auto"/>
        <w:rPr>
          <w:rFonts w:ascii="Arial" w:hAnsi="Arial" w:cs="Arial"/>
          <w:smallCaps/>
          <w:sz w:val="28"/>
          <w:szCs w:val="28"/>
          <w:lang w:val="en-US"/>
        </w:rPr>
      </w:pPr>
    </w:p>
    <w:p w:rsidR="0095191D" w:rsidRPr="00927966" w:rsidRDefault="0095191D" w:rsidP="0095191D">
      <w:pPr>
        <w:pStyle w:val="Legenda"/>
        <w:keepNext/>
        <w:rPr>
          <w:rFonts w:ascii="Arial" w:hAnsi="Arial" w:cs="Arial"/>
        </w:rPr>
      </w:pPr>
    </w:p>
    <w:tbl>
      <w:tblPr>
        <w:tblStyle w:val="Tabelacomgrelh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85"/>
        <w:gridCol w:w="770"/>
      </w:tblGrid>
      <w:tr w:rsidR="0095191D" w:rsidRPr="00927966" w:rsidTr="0095191D"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20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20"/>
                <w:lang w:val="en-GB"/>
              </w:rPr>
              <w:t>Optional Course Unit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mallCaps/>
                <w:color w:val="000000"/>
                <w:spacing w:val="5"/>
                <w:sz w:val="20"/>
                <w:lang w:val="en-GB"/>
              </w:rPr>
            </w:pPr>
            <w:r w:rsidRPr="00927966">
              <w:rPr>
                <w:rFonts w:ascii="Arial" w:hAnsi="Arial" w:cs="Arial"/>
                <w:smallCaps/>
                <w:color w:val="000000"/>
                <w:spacing w:val="5"/>
                <w:sz w:val="20"/>
                <w:lang w:val="en-GB"/>
              </w:rPr>
              <w:t>ECTS</w:t>
            </w:r>
          </w:p>
        </w:tc>
      </w:tr>
      <w:tr w:rsidR="0095191D" w:rsidRPr="00927966" w:rsidTr="0095191D"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1D" w:rsidRPr="00927966" w:rsidRDefault="0095191D">
            <w:pPr>
              <w:spacing w:line="276" w:lineRule="auto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Leisure and Recreation</w:t>
            </w:r>
          </w:p>
          <w:p w:rsidR="0095191D" w:rsidRPr="00927966" w:rsidRDefault="0095191D">
            <w:pPr>
              <w:spacing w:line="276" w:lineRule="auto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Ecotourism</w:t>
            </w:r>
          </w:p>
          <w:p w:rsidR="0095191D" w:rsidRPr="00927966" w:rsidRDefault="0095191D">
            <w:pPr>
              <w:spacing w:line="276" w:lineRule="auto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proofErr w:type="spellStart"/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Geotourism</w:t>
            </w:r>
            <w:proofErr w:type="spellEnd"/>
          </w:p>
          <w:p w:rsidR="0095191D" w:rsidRPr="00927966" w:rsidRDefault="0095191D">
            <w:pPr>
              <w:spacing w:line="276" w:lineRule="auto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Tourist Itineraries</w:t>
            </w:r>
          </w:p>
          <w:p w:rsidR="0095191D" w:rsidRPr="00927966" w:rsidRDefault="0095191D">
            <w:pPr>
              <w:spacing w:line="276" w:lineRule="auto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 xml:space="preserve">Literature of Travel and Tourism </w:t>
            </w:r>
          </w:p>
          <w:p w:rsidR="0095191D" w:rsidRPr="00927966" w:rsidRDefault="0095191D">
            <w:pPr>
              <w:spacing w:line="276" w:lineRule="auto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Rural Tourism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Wine Tourism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1D" w:rsidRPr="00927966" w:rsidRDefault="0095191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spacing w:line="276" w:lineRule="auto"/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spacing w:line="276" w:lineRule="auto"/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spacing w:line="276" w:lineRule="auto"/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spacing w:line="276" w:lineRule="auto"/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spacing w:line="276" w:lineRule="auto"/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  <w:p w:rsidR="0095191D" w:rsidRPr="00927966" w:rsidRDefault="0095191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val="en-GB"/>
              </w:rPr>
            </w:pPr>
            <w:r w:rsidRPr="00927966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GB"/>
              </w:rPr>
              <w:t>3.0</w:t>
            </w:r>
          </w:p>
        </w:tc>
      </w:tr>
    </w:tbl>
    <w:p w:rsidR="0095191D" w:rsidRPr="00927966" w:rsidRDefault="0095191D" w:rsidP="0095191D">
      <w:pPr>
        <w:spacing w:line="276" w:lineRule="auto"/>
        <w:rPr>
          <w:rFonts w:ascii="Arial" w:hAnsi="Arial" w:cs="Arial"/>
          <w:smallCaps/>
          <w:sz w:val="28"/>
          <w:szCs w:val="28"/>
          <w:lang w:val="en-US"/>
        </w:rPr>
      </w:pPr>
    </w:p>
    <w:p w:rsidR="00927966" w:rsidRPr="00927966" w:rsidRDefault="00927966" w:rsidP="00927966">
      <w:pPr>
        <w:spacing w:line="276" w:lineRule="auto"/>
        <w:jc w:val="center"/>
        <w:rPr>
          <w:rFonts w:ascii="Arial" w:hAnsi="Arial" w:cs="Arial"/>
          <w:smallCaps/>
        </w:rPr>
      </w:pPr>
      <w:r w:rsidRPr="00927966">
        <w:rPr>
          <w:rFonts w:ascii="Arial" w:hAnsi="Arial" w:cs="Arial"/>
          <w:smallCaps/>
        </w:rPr>
        <w:t>_________________________________________________________</w:t>
      </w:r>
    </w:p>
    <w:p w:rsidR="00927966" w:rsidRPr="00046624" w:rsidRDefault="00927966" w:rsidP="00927966">
      <w:pPr>
        <w:jc w:val="center"/>
        <w:rPr>
          <w:rFonts w:ascii="Arial Narrow" w:hAnsi="Arial Narrow" w:cs="Arial"/>
          <w:sz w:val="20"/>
        </w:rPr>
      </w:pPr>
      <w:proofErr w:type="spellStart"/>
      <w:r w:rsidRPr="00046624">
        <w:rPr>
          <w:rFonts w:ascii="Arial Narrow" w:hAnsi="Arial Narrow" w:cs="Arial"/>
          <w:sz w:val="20"/>
        </w:rPr>
        <w:t>University</w:t>
      </w:r>
      <w:proofErr w:type="spellEnd"/>
      <w:r w:rsidRPr="00046624">
        <w:rPr>
          <w:rFonts w:ascii="Arial Narrow" w:hAnsi="Arial Narrow" w:cs="Arial"/>
          <w:sz w:val="20"/>
        </w:rPr>
        <w:t xml:space="preserve"> of Trás-os-Montes </w:t>
      </w:r>
      <w:proofErr w:type="spellStart"/>
      <w:r w:rsidRPr="00046624">
        <w:rPr>
          <w:rFonts w:ascii="Arial Narrow" w:hAnsi="Arial Narrow" w:cs="Arial"/>
          <w:sz w:val="20"/>
        </w:rPr>
        <w:t>and</w:t>
      </w:r>
      <w:proofErr w:type="spellEnd"/>
      <w:r w:rsidRPr="00046624">
        <w:rPr>
          <w:rFonts w:ascii="Arial Narrow" w:hAnsi="Arial Narrow" w:cs="Arial"/>
          <w:sz w:val="20"/>
        </w:rPr>
        <w:t xml:space="preserve"> Alto Douro (UTAD)</w:t>
      </w:r>
      <w:r w:rsidR="00046624" w:rsidRPr="00046624">
        <w:rPr>
          <w:rFonts w:ascii="Arial Narrow" w:hAnsi="Arial Narrow" w:cs="Arial"/>
          <w:sz w:val="20"/>
        </w:rPr>
        <w:t xml:space="preserve"> (</w:t>
      </w:r>
      <w:hyperlink r:id="rId8" w:history="1">
        <w:r w:rsidR="00046624" w:rsidRPr="00046624">
          <w:rPr>
            <w:rStyle w:val="Hiperligao"/>
            <w:rFonts w:ascii="Arial Narrow" w:hAnsi="Arial Narrow" w:cs="Arial"/>
            <w:sz w:val="20"/>
          </w:rPr>
          <w:t>https://ww</w:t>
        </w:r>
        <w:bookmarkStart w:id="0" w:name="_GoBack"/>
        <w:bookmarkEnd w:id="0"/>
        <w:r w:rsidR="00046624" w:rsidRPr="00046624">
          <w:rPr>
            <w:rStyle w:val="Hiperligao"/>
            <w:rFonts w:ascii="Arial Narrow" w:hAnsi="Arial Narrow" w:cs="Arial"/>
            <w:sz w:val="20"/>
          </w:rPr>
          <w:t>w.utad.pt/</w:t>
        </w:r>
      </w:hyperlink>
      <w:r w:rsidR="00046624" w:rsidRPr="00046624">
        <w:rPr>
          <w:rFonts w:ascii="Arial Narrow" w:hAnsi="Arial Narrow" w:cs="Arial"/>
          <w:sz w:val="20"/>
        </w:rPr>
        <w:t>)</w:t>
      </w:r>
    </w:p>
    <w:p w:rsidR="00927966" w:rsidRPr="00046624" w:rsidRDefault="00927966" w:rsidP="00927966">
      <w:pPr>
        <w:jc w:val="center"/>
        <w:rPr>
          <w:rFonts w:ascii="Arial Narrow" w:hAnsi="Arial Narrow" w:cs="Arial"/>
          <w:sz w:val="20"/>
        </w:rPr>
      </w:pPr>
      <w:r w:rsidRPr="00046624">
        <w:rPr>
          <w:rFonts w:ascii="Arial Narrow" w:hAnsi="Arial Narrow" w:cs="Arial"/>
          <w:sz w:val="20"/>
        </w:rPr>
        <w:t xml:space="preserve">Escola </w:t>
      </w:r>
      <w:r w:rsidR="00046624" w:rsidRPr="00046624">
        <w:rPr>
          <w:rFonts w:ascii="Arial Narrow" w:hAnsi="Arial Narrow" w:cs="Arial"/>
          <w:sz w:val="20"/>
        </w:rPr>
        <w:t>d</w:t>
      </w:r>
      <w:r w:rsidRPr="00046624">
        <w:rPr>
          <w:rFonts w:ascii="Arial Narrow" w:hAnsi="Arial Narrow" w:cs="Arial"/>
          <w:sz w:val="20"/>
        </w:rPr>
        <w:t>e Ciências Humanas e Sociais (ECHS)</w:t>
      </w:r>
    </w:p>
    <w:p w:rsidR="00046624" w:rsidRPr="00046624" w:rsidRDefault="00046624" w:rsidP="00046624">
      <w:pPr>
        <w:jc w:val="center"/>
        <w:rPr>
          <w:rFonts w:ascii="Arial Narrow" w:hAnsi="Arial Narrow" w:cs="Arial"/>
          <w:sz w:val="20"/>
        </w:rPr>
      </w:pPr>
      <w:r w:rsidRPr="00046624">
        <w:rPr>
          <w:rFonts w:ascii="Arial Narrow" w:hAnsi="Arial Narrow" w:cs="Arial"/>
          <w:sz w:val="20"/>
        </w:rPr>
        <w:t>Departamento de Economia, Sociologia e Gestão (DESG)</w:t>
      </w:r>
    </w:p>
    <w:p w:rsidR="00927966" w:rsidRPr="00046624" w:rsidRDefault="00927966" w:rsidP="00927966">
      <w:pPr>
        <w:jc w:val="center"/>
        <w:rPr>
          <w:rFonts w:ascii="Arial Narrow" w:hAnsi="Arial Narrow" w:cs="Arial"/>
          <w:sz w:val="20"/>
        </w:rPr>
      </w:pPr>
      <w:r w:rsidRPr="00046624">
        <w:rPr>
          <w:rFonts w:ascii="Arial Narrow" w:hAnsi="Arial Narrow" w:cs="Arial"/>
          <w:sz w:val="20"/>
        </w:rPr>
        <w:t>Quinta de Prados s/n, 5000-801-Vila Real (Portugal)</w:t>
      </w:r>
    </w:p>
    <w:p w:rsidR="00927966" w:rsidRPr="00046624" w:rsidRDefault="00927966" w:rsidP="00927966">
      <w:pPr>
        <w:jc w:val="center"/>
        <w:rPr>
          <w:rFonts w:ascii="Arial Narrow" w:hAnsi="Arial Narrow" w:cs="Arial"/>
          <w:sz w:val="20"/>
          <w:lang w:val="en-GB"/>
        </w:rPr>
      </w:pPr>
      <w:proofErr w:type="spellStart"/>
      <w:r w:rsidRPr="00046624">
        <w:rPr>
          <w:rFonts w:ascii="Arial Narrow" w:hAnsi="Arial Narrow" w:cs="Arial"/>
          <w:sz w:val="20"/>
          <w:lang w:val="en-GB"/>
        </w:rPr>
        <w:t>Telefone</w:t>
      </w:r>
      <w:proofErr w:type="spellEnd"/>
      <w:r w:rsidRPr="00046624">
        <w:rPr>
          <w:rFonts w:ascii="Arial Narrow" w:hAnsi="Arial Narrow" w:cs="Arial"/>
          <w:sz w:val="20"/>
          <w:lang w:val="en-GB"/>
        </w:rPr>
        <w:t>: 351-259350300 (dire</w:t>
      </w:r>
      <w:r w:rsidR="00046624" w:rsidRPr="00046624">
        <w:rPr>
          <w:rFonts w:ascii="Arial Narrow" w:hAnsi="Arial Narrow" w:cs="Arial"/>
          <w:sz w:val="20"/>
          <w:lang w:val="en-GB"/>
        </w:rPr>
        <w:t>ct number of DESG</w:t>
      </w:r>
      <w:r w:rsidRPr="00046624">
        <w:rPr>
          <w:rFonts w:ascii="Arial Narrow" w:hAnsi="Arial Narrow" w:cs="Arial"/>
          <w:sz w:val="20"/>
          <w:lang w:val="en-GB"/>
        </w:rPr>
        <w:t>)</w:t>
      </w:r>
    </w:p>
    <w:p w:rsidR="00046624" w:rsidRPr="00046624" w:rsidRDefault="00046624" w:rsidP="00927966">
      <w:pPr>
        <w:jc w:val="center"/>
        <w:rPr>
          <w:rFonts w:ascii="Arial Narrow" w:hAnsi="Arial Narrow"/>
          <w:sz w:val="20"/>
        </w:rPr>
      </w:pPr>
      <w:proofErr w:type="spellStart"/>
      <w:r w:rsidRPr="00046624">
        <w:rPr>
          <w:rFonts w:ascii="Arial Narrow" w:hAnsi="Arial Narrow" w:cs="Arial"/>
          <w:sz w:val="20"/>
        </w:rPr>
        <w:t>Linked</w:t>
      </w:r>
      <w:proofErr w:type="spellEnd"/>
      <w:r w:rsidRPr="00046624">
        <w:rPr>
          <w:rFonts w:ascii="Arial Narrow" w:hAnsi="Arial Narrow" w:cs="Arial"/>
          <w:sz w:val="20"/>
        </w:rPr>
        <w:t xml:space="preserve"> </w:t>
      </w:r>
      <w:proofErr w:type="spellStart"/>
      <w:r w:rsidRPr="00046624">
        <w:rPr>
          <w:rFonts w:ascii="Arial Narrow" w:hAnsi="Arial Narrow" w:cs="Arial"/>
          <w:sz w:val="20"/>
        </w:rPr>
        <w:t>with</w:t>
      </w:r>
      <w:proofErr w:type="spellEnd"/>
      <w:r w:rsidRPr="00046624">
        <w:rPr>
          <w:rFonts w:ascii="Arial Narrow" w:hAnsi="Arial Narrow" w:cs="Arial"/>
          <w:sz w:val="20"/>
        </w:rPr>
        <w:t xml:space="preserve"> the transdisciplinar research centre </w:t>
      </w:r>
      <w:r w:rsidR="00927966" w:rsidRPr="00046624">
        <w:rPr>
          <w:rFonts w:ascii="Arial Narrow" w:hAnsi="Arial Narrow" w:cs="Arial"/>
          <w:sz w:val="20"/>
        </w:rPr>
        <w:t xml:space="preserve">CETRAD (Centro de Estudos Transdisciplinares para o Desenvolvimento) - </w:t>
      </w:r>
      <w:hyperlink r:id="rId9" w:history="1">
        <w:r w:rsidRPr="00046624">
          <w:rPr>
            <w:rStyle w:val="Hiperligao"/>
            <w:rFonts w:ascii="Arial Narrow" w:hAnsi="Arial Narrow"/>
            <w:sz w:val="20"/>
          </w:rPr>
          <w:t>https://cetrad.utad.pt/</w:t>
        </w:r>
      </w:hyperlink>
    </w:p>
    <w:p w:rsidR="00046624" w:rsidRDefault="00046624" w:rsidP="00927966">
      <w:pPr>
        <w:jc w:val="center"/>
        <w:rPr>
          <w:lang w:val="en-GB"/>
        </w:rPr>
      </w:pPr>
      <w:r w:rsidRPr="00046624">
        <w:rPr>
          <w:rFonts w:ascii="Arial Narrow" w:hAnsi="Arial Narrow"/>
          <w:sz w:val="20"/>
          <w:lang w:val="en-GB"/>
        </w:rPr>
        <w:t xml:space="preserve">Facebook page of the Tourism programme: </w:t>
      </w:r>
      <w:hyperlink r:id="rId10" w:history="1">
        <w:r w:rsidRPr="00046624">
          <w:rPr>
            <w:rStyle w:val="Hiperligao"/>
            <w:rFonts w:ascii="Arial Narrow" w:hAnsi="Arial Narrow"/>
            <w:sz w:val="20"/>
            <w:lang w:val="en-GB"/>
          </w:rPr>
          <w:t>https://www.facebook.com/turismo.utad/</w:t>
        </w:r>
      </w:hyperlink>
    </w:p>
    <w:sectPr w:rsidR="00046624" w:rsidSect="007A5847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84" w:rsidRDefault="00883584">
      <w:r>
        <w:separator/>
      </w:r>
    </w:p>
  </w:endnote>
  <w:endnote w:type="continuationSeparator" w:id="0">
    <w:p w:rsidR="00883584" w:rsidRDefault="0088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C9" w:rsidRDefault="00EE62C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84" w:rsidRDefault="00883584">
      <w:r>
        <w:separator/>
      </w:r>
    </w:p>
  </w:footnote>
  <w:footnote w:type="continuationSeparator" w:id="0">
    <w:p w:rsidR="00883584" w:rsidRDefault="0088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D" w:rsidRDefault="009355D2" w:rsidP="00E77218">
    <w:pPr>
      <w:jc w:val="both"/>
      <w:rPr>
        <w:rFonts w:ascii="Arial" w:hAnsi="Arial" w:cs="Arial"/>
        <w:b/>
        <w:sz w:val="20"/>
      </w:rPr>
    </w:pPr>
    <w:r>
      <w:rPr>
        <w:noProof/>
      </w:rPr>
      <w:drawing>
        <wp:inline distT="0" distB="0" distL="0" distR="0" wp14:anchorId="6A2BD93B" wp14:editId="2F39ACDD">
          <wp:extent cx="819150" cy="795233"/>
          <wp:effectExtent l="0" t="0" r="0" b="5080"/>
          <wp:docPr id="12" name="Imagem 12" descr="Universidade de Trás-os-Montes e Alto Do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Universidade de Trás-os-Montes e Alto Do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71" cy="80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715D" w:rsidRPr="00926E26">
      <w:rPr>
        <w:noProof/>
        <w:vertAlign w:val="superscript"/>
      </w:rPr>
      <w:drawing>
        <wp:anchor distT="0" distB="180340" distL="114300" distR="114300" simplePos="0" relativeHeight="251658752" behindDoc="0" locked="0" layoutInCell="1" allowOverlap="1" wp14:anchorId="52A95A7F" wp14:editId="4601AD87">
          <wp:simplePos x="0" y="0"/>
          <wp:positionH relativeFrom="column">
            <wp:posOffset>3747770</wp:posOffset>
          </wp:positionH>
          <wp:positionV relativeFrom="paragraph">
            <wp:posOffset>-53340</wp:posOffset>
          </wp:positionV>
          <wp:extent cx="2353945" cy="622300"/>
          <wp:effectExtent l="0" t="0" r="8255" b="6350"/>
          <wp:wrapSquare wrapText="bothSides"/>
          <wp:docPr id="11" name="Imagem 11" descr="https://scontent-b-fra.xx.fbcdn.net/hphotos-xfa1/v/t1.0-9/s720x720/427401_354344417931720_1146415450_n.jpg?oh=393e7c291c9a1bbfcd38d456d2b3ff19&amp;oe=5554B26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s://scontent-b-fra.xx.fbcdn.net/hphotos-xfa1/v/t1.0-9/s720x720/427401_354344417931720_1146415450_n.jpg?oh=393e7c291c9a1bbfcd38d456d2b3ff19&amp;oe=5554B26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0" t="35490" r="32682" b="34359"/>
                  <a:stretch/>
                </pic:blipFill>
                <pic:spPr bwMode="auto">
                  <a:xfrm>
                    <a:off x="0" y="0"/>
                    <a:ext cx="235394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301">
      <w:rPr>
        <w:rFonts w:ascii="Arial" w:hAnsi="Arial" w:cs="Arial"/>
        <w:b/>
        <w:sz w:val="20"/>
      </w:rPr>
      <w:t xml:space="preserve">          </w:t>
    </w:r>
    <w:r>
      <w:rPr>
        <w:rFonts w:ascii="Arial" w:hAnsi="Arial" w:cs="Arial"/>
        <w:b/>
        <w:sz w:val="20"/>
      </w:rPr>
      <w:t xml:space="preserve">                            </w:t>
    </w:r>
    <w:r w:rsidR="00D34301">
      <w:rPr>
        <w:rFonts w:ascii="Arial" w:hAnsi="Arial" w:cs="Arial"/>
        <w:b/>
        <w:sz w:val="20"/>
      </w:rPr>
      <w:t xml:space="preserve">                                                                                     </w:t>
    </w:r>
    <w:r w:rsidR="00F454F6">
      <w:rPr>
        <w:rFonts w:ascii="Arial" w:hAnsi="Arial" w:cs="Arial"/>
        <w:b/>
        <w:sz w:val="20"/>
      </w:rPr>
      <w:t xml:space="preserve"> </w:t>
    </w:r>
    <w:r w:rsidR="00D34301">
      <w:rPr>
        <w:rFonts w:ascii="Arial" w:hAnsi="Arial" w:cs="Arial"/>
        <w:b/>
        <w:sz w:val="20"/>
      </w:rPr>
      <w:t xml:space="preserve">                                    </w:t>
    </w:r>
  </w:p>
  <w:p w:rsidR="009355D2" w:rsidRPr="009355D2" w:rsidRDefault="009355D2" w:rsidP="009355D2">
    <w:pPr>
      <w:pStyle w:val="Ttulo"/>
      <w:tabs>
        <w:tab w:val="left" w:pos="5175"/>
      </w:tabs>
      <w:spacing w:line="480" w:lineRule="auto"/>
      <w:ind w:left="-360" w:right="-81"/>
      <w:jc w:val="both"/>
      <w:rPr>
        <w:rFonts w:asciiTheme="minorHAnsi" w:hAnsiTheme="minorHAnsi" w:cs="Arial"/>
        <w:b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0361"/>
    <w:multiLevelType w:val="hybridMultilevel"/>
    <w:tmpl w:val="C486E0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7C08"/>
    <w:multiLevelType w:val="hybridMultilevel"/>
    <w:tmpl w:val="49C80B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37"/>
    <w:rsid w:val="00046624"/>
    <w:rsid w:val="00050722"/>
    <w:rsid w:val="00050C4F"/>
    <w:rsid w:val="00051582"/>
    <w:rsid w:val="00087B79"/>
    <w:rsid w:val="0009188E"/>
    <w:rsid w:val="000A0DB7"/>
    <w:rsid w:val="000E603B"/>
    <w:rsid w:val="000E64BF"/>
    <w:rsid w:val="001102FD"/>
    <w:rsid w:val="001139DE"/>
    <w:rsid w:val="001241B6"/>
    <w:rsid w:val="0012526D"/>
    <w:rsid w:val="0016722F"/>
    <w:rsid w:val="001957C2"/>
    <w:rsid w:val="00196A5D"/>
    <w:rsid w:val="001B12D0"/>
    <w:rsid w:val="001E0E6E"/>
    <w:rsid w:val="001F6E8E"/>
    <w:rsid w:val="001F7522"/>
    <w:rsid w:val="0022360F"/>
    <w:rsid w:val="00226C90"/>
    <w:rsid w:val="00231964"/>
    <w:rsid w:val="002505D6"/>
    <w:rsid w:val="00255767"/>
    <w:rsid w:val="00264A1E"/>
    <w:rsid w:val="002753EC"/>
    <w:rsid w:val="002823FA"/>
    <w:rsid w:val="00287512"/>
    <w:rsid w:val="002D1964"/>
    <w:rsid w:val="00303146"/>
    <w:rsid w:val="00310AB8"/>
    <w:rsid w:val="00315BB3"/>
    <w:rsid w:val="0032038C"/>
    <w:rsid w:val="00327B52"/>
    <w:rsid w:val="00331007"/>
    <w:rsid w:val="00332223"/>
    <w:rsid w:val="003A1D8E"/>
    <w:rsid w:val="003C1BC1"/>
    <w:rsid w:val="003E3094"/>
    <w:rsid w:val="003F1B97"/>
    <w:rsid w:val="004157F6"/>
    <w:rsid w:val="0042489B"/>
    <w:rsid w:val="00432BEA"/>
    <w:rsid w:val="00462CCA"/>
    <w:rsid w:val="004706BB"/>
    <w:rsid w:val="00476F68"/>
    <w:rsid w:val="004A0CDD"/>
    <w:rsid w:val="004C0211"/>
    <w:rsid w:val="004D1360"/>
    <w:rsid w:val="00542E9A"/>
    <w:rsid w:val="00551A32"/>
    <w:rsid w:val="00576D93"/>
    <w:rsid w:val="005A3B34"/>
    <w:rsid w:val="005A792F"/>
    <w:rsid w:val="005B5AD0"/>
    <w:rsid w:val="005C3F75"/>
    <w:rsid w:val="005D27DF"/>
    <w:rsid w:val="005D2EFE"/>
    <w:rsid w:val="005D7422"/>
    <w:rsid w:val="005E28AD"/>
    <w:rsid w:val="00611567"/>
    <w:rsid w:val="00611BF1"/>
    <w:rsid w:val="006276E7"/>
    <w:rsid w:val="006817A1"/>
    <w:rsid w:val="006919F0"/>
    <w:rsid w:val="006A1334"/>
    <w:rsid w:val="006B2F56"/>
    <w:rsid w:val="006B4C76"/>
    <w:rsid w:val="006D272D"/>
    <w:rsid w:val="006E3C17"/>
    <w:rsid w:val="006E6E47"/>
    <w:rsid w:val="0070122B"/>
    <w:rsid w:val="00711C8F"/>
    <w:rsid w:val="00713BD0"/>
    <w:rsid w:val="007A4811"/>
    <w:rsid w:val="007A5847"/>
    <w:rsid w:val="007F05DA"/>
    <w:rsid w:val="007F4044"/>
    <w:rsid w:val="00805B37"/>
    <w:rsid w:val="00824913"/>
    <w:rsid w:val="0082576B"/>
    <w:rsid w:val="00870000"/>
    <w:rsid w:val="0088114C"/>
    <w:rsid w:val="00883584"/>
    <w:rsid w:val="008D5B49"/>
    <w:rsid w:val="008F35D3"/>
    <w:rsid w:val="008F4CD3"/>
    <w:rsid w:val="00906172"/>
    <w:rsid w:val="009272B6"/>
    <w:rsid w:val="00927966"/>
    <w:rsid w:val="009355D2"/>
    <w:rsid w:val="0095191D"/>
    <w:rsid w:val="009677A4"/>
    <w:rsid w:val="0097272E"/>
    <w:rsid w:val="009A6B5C"/>
    <w:rsid w:val="009D43C0"/>
    <w:rsid w:val="009E3FB1"/>
    <w:rsid w:val="00A02449"/>
    <w:rsid w:val="00A153D1"/>
    <w:rsid w:val="00A32137"/>
    <w:rsid w:val="00A4131B"/>
    <w:rsid w:val="00A44E01"/>
    <w:rsid w:val="00A74C25"/>
    <w:rsid w:val="00AB345D"/>
    <w:rsid w:val="00AB5F9B"/>
    <w:rsid w:val="00AC26C0"/>
    <w:rsid w:val="00AE3F01"/>
    <w:rsid w:val="00AF13D4"/>
    <w:rsid w:val="00B122D7"/>
    <w:rsid w:val="00B17D33"/>
    <w:rsid w:val="00B34CA7"/>
    <w:rsid w:val="00B3715D"/>
    <w:rsid w:val="00B6174B"/>
    <w:rsid w:val="00B65284"/>
    <w:rsid w:val="00B74B21"/>
    <w:rsid w:val="00BA1E35"/>
    <w:rsid w:val="00BC5D11"/>
    <w:rsid w:val="00BC716F"/>
    <w:rsid w:val="00BE0565"/>
    <w:rsid w:val="00BE6175"/>
    <w:rsid w:val="00C0264D"/>
    <w:rsid w:val="00C12F35"/>
    <w:rsid w:val="00C15E6E"/>
    <w:rsid w:val="00C21978"/>
    <w:rsid w:val="00C24519"/>
    <w:rsid w:val="00C31BEE"/>
    <w:rsid w:val="00C508B9"/>
    <w:rsid w:val="00C719DD"/>
    <w:rsid w:val="00C77AC3"/>
    <w:rsid w:val="00C874F9"/>
    <w:rsid w:val="00C93A4A"/>
    <w:rsid w:val="00CA1DAB"/>
    <w:rsid w:val="00CC4C13"/>
    <w:rsid w:val="00CD27AA"/>
    <w:rsid w:val="00CE2E47"/>
    <w:rsid w:val="00CE3860"/>
    <w:rsid w:val="00CF5CC0"/>
    <w:rsid w:val="00D05714"/>
    <w:rsid w:val="00D11A25"/>
    <w:rsid w:val="00D24D04"/>
    <w:rsid w:val="00D25200"/>
    <w:rsid w:val="00D271FA"/>
    <w:rsid w:val="00D30794"/>
    <w:rsid w:val="00D31418"/>
    <w:rsid w:val="00D34301"/>
    <w:rsid w:val="00D374FA"/>
    <w:rsid w:val="00D44D9F"/>
    <w:rsid w:val="00D46C06"/>
    <w:rsid w:val="00D86E1D"/>
    <w:rsid w:val="00D86E69"/>
    <w:rsid w:val="00D96B98"/>
    <w:rsid w:val="00DA7FE6"/>
    <w:rsid w:val="00DB1A5F"/>
    <w:rsid w:val="00DE34E1"/>
    <w:rsid w:val="00E456C7"/>
    <w:rsid w:val="00E77218"/>
    <w:rsid w:val="00E84803"/>
    <w:rsid w:val="00E8486F"/>
    <w:rsid w:val="00E9050F"/>
    <w:rsid w:val="00E97AA7"/>
    <w:rsid w:val="00EA0BCA"/>
    <w:rsid w:val="00EC629C"/>
    <w:rsid w:val="00ED2711"/>
    <w:rsid w:val="00EE19EE"/>
    <w:rsid w:val="00EE62C9"/>
    <w:rsid w:val="00F00A2A"/>
    <w:rsid w:val="00F036A3"/>
    <w:rsid w:val="00F16AA7"/>
    <w:rsid w:val="00F454F6"/>
    <w:rsid w:val="00F54721"/>
    <w:rsid w:val="00F55807"/>
    <w:rsid w:val="00F87221"/>
    <w:rsid w:val="00FB59CA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1021A"/>
  <w15:docId w15:val="{9B99A08A-4B94-4F18-AAED-9E0E4D8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13"/>
    <w:rPr>
      <w:sz w:val="24"/>
      <w:szCs w:val="24"/>
    </w:rPr>
  </w:style>
  <w:style w:type="paragraph" w:styleId="Cabealho1">
    <w:name w:val="heading 1"/>
    <w:basedOn w:val="Normal"/>
    <w:next w:val="Normal"/>
    <w:qFormat/>
    <w:rsid w:val="00824913"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49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24913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uiPriority w:val="34"/>
    <w:qFormat/>
    <w:rsid w:val="008F35D3"/>
    <w:pPr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semiHidden/>
    <w:rsid w:val="00AB345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11A25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D11A25"/>
    <w:pPr>
      <w:spacing w:after="324"/>
    </w:pPr>
    <w:rPr>
      <w:lang w:val="es-ES_tradnl" w:eastAsia="es-ES_tradnl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E62C9"/>
    <w:rPr>
      <w:sz w:val="24"/>
      <w:szCs w:val="24"/>
    </w:rPr>
  </w:style>
  <w:style w:type="paragraph" w:styleId="Ttulo">
    <w:name w:val="Title"/>
    <w:basedOn w:val="Normal"/>
    <w:link w:val="TtuloCarter"/>
    <w:qFormat/>
    <w:rsid w:val="00E77218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E77218"/>
    <w:rPr>
      <w:b/>
      <w:bCs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5191D"/>
    <w:pPr>
      <w:overflowPunct w:val="0"/>
      <w:autoSpaceDE w:val="0"/>
      <w:autoSpaceDN w:val="0"/>
      <w:adjustRightInd w:val="0"/>
      <w:spacing w:after="200"/>
      <w:jc w:val="both"/>
    </w:pPr>
    <w:rPr>
      <w:b/>
      <w:bCs/>
      <w:color w:val="4F81BD" w:themeColor="accent1"/>
      <w:sz w:val="18"/>
      <w:szCs w:val="18"/>
      <w:lang w:val="en-AU"/>
    </w:rPr>
  </w:style>
  <w:style w:type="table" w:styleId="Tabelacomgrelha">
    <w:name w:val="Table Grid"/>
    <w:basedOn w:val="Tabelanormal"/>
    <w:uiPriority w:val="59"/>
    <w:rsid w:val="009519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uiPriority w:val="59"/>
    <w:rsid w:val="009519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d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urismo.ut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trad.utad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E17B-3573-4705-84B2-953DF705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Recreação, Lazer e Turismo</vt:lpstr>
    </vt:vector>
  </TitlesOfParts>
  <Company>Casa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Recreação, Lazer e Turismo</dc:title>
  <dc:creator>Varico Pereira</dc:creator>
  <cp:lastModifiedBy>Utilizador do Windows</cp:lastModifiedBy>
  <cp:revision>4</cp:revision>
  <cp:lastPrinted>2007-03-17T23:12:00Z</cp:lastPrinted>
  <dcterms:created xsi:type="dcterms:W3CDTF">2015-05-04T14:09:00Z</dcterms:created>
  <dcterms:modified xsi:type="dcterms:W3CDTF">2018-04-03T10:05:00Z</dcterms:modified>
</cp:coreProperties>
</file>